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11368" w:rsidRDefault="00D11368" w:rsidP="00D11368">
      <w:pPr>
        <w:jc w:val="center"/>
        <w:rPr>
          <w:b/>
        </w:rPr>
      </w:pPr>
      <w:r w:rsidRPr="00D11368">
        <w:rPr>
          <w:b/>
        </w:rPr>
        <w:t>Town Manager Update</w:t>
      </w:r>
    </w:p>
    <w:p w:rsidR="00D11368" w:rsidRPr="00D11368" w:rsidRDefault="00D11368" w:rsidP="00D11368">
      <w:pPr>
        <w:jc w:val="center"/>
        <w:rPr>
          <w:i/>
        </w:rPr>
      </w:pPr>
      <w:r w:rsidRPr="00D11368">
        <w:rPr>
          <w:i/>
        </w:rPr>
        <w:t>April 24, 2023</w:t>
      </w:r>
    </w:p>
    <w:p w:rsidR="00D11368" w:rsidRDefault="00D11368"/>
    <w:p w:rsidR="00D11368" w:rsidRDefault="00D11368"/>
    <w:p w:rsidR="003575E3" w:rsidRDefault="003575E3" w:rsidP="003575E3">
      <w:r>
        <w:t>Most of my work since ou</w:t>
      </w:r>
      <w:r w:rsidR="004032BA">
        <w:t>r</w:t>
      </w:r>
      <w:bookmarkStart w:id="0" w:name="_GoBack"/>
      <w:bookmarkEnd w:id="0"/>
      <w:r>
        <w:t xml:space="preserve"> last meeting </w:t>
      </w:r>
      <w:r w:rsidR="00DD7EAA">
        <w:t>ha</w:t>
      </w:r>
      <w:r>
        <w:t xml:space="preserve">s been on items on </w:t>
      </w:r>
      <w:proofErr w:type="gramStart"/>
      <w:r>
        <w:t>tonight’s</w:t>
      </w:r>
      <w:proofErr w:type="gramEnd"/>
      <w:r>
        <w:t xml:space="preserve"> agenda. There will be a Zoom meeting to go over the Motions and Explanations document tomorrow, after which we should be ready for Town Meeting.</w:t>
      </w:r>
      <w:r w:rsidR="00B30EC0">
        <w:t xml:space="preserve"> I have also been keeping up with the necessary Planning Board</w:t>
      </w:r>
      <w:r w:rsidR="008422FF">
        <w:t>,</w:t>
      </w:r>
      <w:r w:rsidR="00B30EC0">
        <w:t xml:space="preserve"> </w:t>
      </w:r>
      <w:r w:rsidR="008422FF">
        <w:t xml:space="preserve">Conservation Commission, and </w:t>
      </w:r>
      <w:r w:rsidR="00B30EC0">
        <w:t>Board of Appeals items.</w:t>
      </w:r>
    </w:p>
    <w:p w:rsidR="003575E3" w:rsidRDefault="003575E3"/>
    <w:p w:rsidR="00D11368" w:rsidRDefault="005E055E">
      <w:r>
        <w:t xml:space="preserve">Work has started on the </w:t>
      </w:r>
      <w:r w:rsidR="002525BF">
        <w:t xml:space="preserve">Fiber Ring project. </w:t>
      </w:r>
      <w:proofErr w:type="gramStart"/>
      <w:r>
        <w:t>I’m</w:t>
      </w:r>
      <w:proofErr w:type="gramEnd"/>
      <w:r>
        <w:t xml:space="preserve"> hoping to have the project completed in two months</w:t>
      </w:r>
      <w:r w:rsidR="004032BA">
        <w:t>.</w:t>
      </w:r>
    </w:p>
    <w:p w:rsidR="006D5CBF" w:rsidRDefault="006D5CBF"/>
    <w:p w:rsidR="00764213" w:rsidRDefault="00764213" w:rsidP="00764213">
      <w:r>
        <w:t xml:space="preserve">I participated in the regional discussion for the electricity aggregation program, and the group chose the Dynegy electricity service agreement for 24 months, to start in January of 2024, with a per-kwh cost of </w:t>
      </w:r>
      <w:r>
        <w:rPr>
          <w:color w:val="000000"/>
          <w:sz w:val="22"/>
          <w:szCs w:val="22"/>
        </w:rPr>
        <w:t>0.13849. They will be publicizing this throughout the town soon.</w:t>
      </w:r>
      <w:r>
        <w:t xml:space="preserve"> Based on Select Board guidance, the product I chose was the standard retail electric supply, at 62% renewable energy. I noted that a three-year 100% renewable WMECO contract (most of the group has National Grid) was actually 1/100,000 of a cent less expensive than the two-year product, but the other towns all agreed with Colonial Power that there was cause for optimism that energy prices would continue to come down over the next two years. Since I was the only </w:t>
      </w:r>
      <w:proofErr w:type="gramStart"/>
      <w:r>
        <w:t>hold-out</w:t>
      </w:r>
      <w:proofErr w:type="gramEnd"/>
      <w:r>
        <w:t xml:space="preserve"> for a three-year contract, I went with the group and accepted the two year contract, at .13848.</w:t>
      </w:r>
    </w:p>
    <w:p w:rsidR="00764213" w:rsidRDefault="00764213"/>
    <w:p w:rsidR="00D11368" w:rsidRDefault="00D11368"/>
    <w:sectPr w:rsidR="00D1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68"/>
    <w:rsid w:val="00085983"/>
    <w:rsid w:val="001633AB"/>
    <w:rsid w:val="00195750"/>
    <w:rsid w:val="001C625B"/>
    <w:rsid w:val="002525BF"/>
    <w:rsid w:val="003575E3"/>
    <w:rsid w:val="003753A1"/>
    <w:rsid w:val="003F42CD"/>
    <w:rsid w:val="004032BA"/>
    <w:rsid w:val="004363D2"/>
    <w:rsid w:val="00443D80"/>
    <w:rsid w:val="00456574"/>
    <w:rsid w:val="00470677"/>
    <w:rsid w:val="005E055E"/>
    <w:rsid w:val="006D5CBF"/>
    <w:rsid w:val="00720882"/>
    <w:rsid w:val="00764213"/>
    <w:rsid w:val="008422FF"/>
    <w:rsid w:val="00864AB2"/>
    <w:rsid w:val="0088688F"/>
    <w:rsid w:val="009027D1"/>
    <w:rsid w:val="00983A73"/>
    <w:rsid w:val="00A6314B"/>
    <w:rsid w:val="00B30EC0"/>
    <w:rsid w:val="00D11368"/>
    <w:rsid w:val="00DD7EAA"/>
    <w:rsid w:val="00F2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B65E"/>
  <w15:chartTrackingRefBased/>
  <w15:docId w15:val="{1CD55BD9-25F8-4D28-A846-96AA90CD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12</cp:revision>
  <cp:lastPrinted>2023-04-24T18:48:00Z</cp:lastPrinted>
  <dcterms:created xsi:type="dcterms:W3CDTF">2023-04-24T16:58:00Z</dcterms:created>
  <dcterms:modified xsi:type="dcterms:W3CDTF">2023-04-25T11:53:00Z</dcterms:modified>
</cp:coreProperties>
</file>