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686981" w:rsidRDefault="003A0C17" w:rsidP="00686981">
      <w:pPr>
        <w:jc w:val="center"/>
        <w:rPr>
          <w:b/>
        </w:rPr>
      </w:pPr>
      <w:r w:rsidRPr="00686981">
        <w:rPr>
          <w:b/>
        </w:rPr>
        <w:t>Town Manager Update</w:t>
      </w:r>
    </w:p>
    <w:p w:rsidR="003A0C17" w:rsidRPr="00686981" w:rsidRDefault="003A0C17" w:rsidP="00686981">
      <w:pPr>
        <w:jc w:val="center"/>
        <w:rPr>
          <w:i/>
        </w:rPr>
      </w:pPr>
      <w:r w:rsidRPr="00686981">
        <w:rPr>
          <w:i/>
        </w:rPr>
        <w:t>May 9, 2022</w:t>
      </w:r>
    </w:p>
    <w:p w:rsidR="003A0C17" w:rsidRDefault="003A0C17"/>
    <w:p w:rsidR="00686981" w:rsidRDefault="00686981"/>
    <w:p w:rsidR="00686981" w:rsidRDefault="00686981">
      <w:r>
        <w:t>I’d like to thank everyone who turned out for last Monday’s Town Meeting, a long but very productive evening.</w:t>
      </w:r>
      <w:r w:rsidR="0018014A">
        <w:t xml:space="preserve"> </w:t>
      </w:r>
      <w:r w:rsidR="0020188B">
        <w:t>I’d like to thank the Town for approving the proposed budget and capital projects. I have sent the petition for leaving Civil Service to our Legislative delegation, and Town Counsel has provided further advice on incorporatin</w:t>
      </w:r>
      <w:r w:rsidR="00113437">
        <w:t>g</w:t>
      </w:r>
      <w:r w:rsidR="0020188B">
        <w:t xml:space="preserve"> the approved amendment into the ADU by-law.</w:t>
      </w:r>
    </w:p>
    <w:p w:rsidR="00686981" w:rsidRPr="003A0C17" w:rsidRDefault="00686981"/>
    <w:p w:rsidR="003A0C17" w:rsidRPr="003A0C17" w:rsidRDefault="003A0C17">
      <w:r w:rsidRPr="003A0C17">
        <w:rPr>
          <w:rFonts w:eastAsia="Times New Roman"/>
          <w:color w:val="202020"/>
        </w:rPr>
        <w:t xml:space="preserve">Last week, Governor Baker filed </w:t>
      </w:r>
      <w:hyperlink r:id="rId4" w:history="1">
        <w:r w:rsidRPr="003A0C17">
          <w:rPr>
            <w:rStyle w:val="Hyperlink"/>
            <w:rFonts w:eastAsia="Times New Roman"/>
            <w:color w:val="000000" w:themeColor="text1"/>
            <w:u w:val="none"/>
          </w:rPr>
          <w:t>House bill 4720, An Act investing in Future Opportunities for Resiliency, Workforce, and Revitalized Downtowns (FORWARD).</w:t>
        </w:r>
      </w:hyperlink>
      <w:r w:rsidRPr="003A0C17">
        <w:rPr>
          <w:rFonts w:eastAsia="Times New Roman"/>
          <w:color w:val="202020"/>
        </w:rPr>
        <w:t xml:space="preserve"> The legislation includes $2.3 billion in funding from the federal American Rescue Plan Act (ARPA) and over $1.256 billion in capital bond authorizations to strengthen state infrastructure, create jobs, and invest in municipalities across the Commonwealth.</w:t>
      </w:r>
      <w:r>
        <w:rPr>
          <w:rFonts w:eastAsia="Times New Roman"/>
          <w:color w:val="202020"/>
        </w:rPr>
        <w:t xml:space="preserve"> Of course, the proposal has to make it through the House and Senate, but under the Governor’s plan, </w:t>
      </w:r>
      <w:r w:rsidR="00113437">
        <w:rPr>
          <w:rFonts w:eastAsia="Times New Roman"/>
          <w:color w:val="202020"/>
        </w:rPr>
        <w:t xml:space="preserve">based on population, </w:t>
      </w:r>
      <w:r>
        <w:rPr>
          <w:rFonts w:eastAsia="Times New Roman"/>
          <w:color w:val="202020"/>
        </w:rPr>
        <w:t>Dalton’s share would be $250,000; I’ve asked the Town Planner to propose options for investment</w:t>
      </w:r>
      <w:r w:rsidR="00B44FE3">
        <w:rPr>
          <w:rFonts w:eastAsia="Times New Roman"/>
          <w:color w:val="202020"/>
        </w:rPr>
        <w:t xml:space="preserve">, which are geared to </w:t>
      </w:r>
      <w:r w:rsidR="005177B6">
        <w:rPr>
          <w:rFonts w:eastAsia="Times New Roman"/>
          <w:color w:val="202020"/>
        </w:rPr>
        <w:t>P</w:t>
      </w:r>
      <w:bookmarkStart w:id="0" w:name="_GoBack"/>
      <w:bookmarkEnd w:id="0"/>
      <w:r w:rsidR="00B44FE3">
        <w:rPr>
          <w:rFonts w:eastAsia="Times New Roman"/>
          <w:color w:val="202020"/>
        </w:rPr>
        <w:t>lanning</w:t>
      </w:r>
      <w:r>
        <w:rPr>
          <w:rFonts w:eastAsia="Times New Roman"/>
          <w:color w:val="202020"/>
        </w:rPr>
        <w:t>.</w:t>
      </w:r>
    </w:p>
    <w:p w:rsidR="003A0C17" w:rsidRDefault="003A0C17"/>
    <w:p w:rsidR="0018014A" w:rsidRDefault="0079442F">
      <w:r>
        <w:t>We received a summons to appear at Small Claim Court regarding a complaint from someone who hit a pothole on Route 9 and blew out a tire. Of course, it is a state road, so I am prepared to represent the Town in this proceeding.</w:t>
      </w:r>
    </w:p>
    <w:p w:rsidR="0079442F" w:rsidRDefault="0079442F"/>
    <w:p w:rsidR="00240ABD" w:rsidRDefault="00240ABD">
      <w:r>
        <w:t xml:space="preserve">I plan to contact Mass. Department of Ag. Resources regarding putting the Bardin land up for auction. Perhaps their position has changed since they opposed selling the land in the past based on a portion of the APR being in Windsor. If their objection is based in law, there is a disconnect </w:t>
      </w:r>
      <w:r w:rsidR="00113437">
        <w:t>t</w:t>
      </w:r>
      <w:r>
        <w:t>hat may need a legislative fix. If it is policy, the ball will be in their court.</w:t>
      </w:r>
    </w:p>
    <w:p w:rsidR="00240ABD" w:rsidRDefault="00240ABD"/>
    <w:p w:rsidR="0079442F" w:rsidRPr="003A0C17" w:rsidRDefault="0079442F"/>
    <w:sectPr w:rsidR="0079442F" w:rsidRPr="003A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17"/>
    <w:rsid w:val="00100B99"/>
    <w:rsid w:val="00113437"/>
    <w:rsid w:val="001633AB"/>
    <w:rsid w:val="0018014A"/>
    <w:rsid w:val="0020188B"/>
    <w:rsid w:val="00240ABD"/>
    <w:rsid w:val="003753A1"/>
    <w:rsid w:val="003A0C17"/>
    <w:rsid w:val="00456574"/>
    <w:rsid w:val="00470677"/>
    <w:rsid w:val="005177B6"/>
    <w:rsid w:val="00686981"/>
    <w:rsid w:val="0079442F"/>
    <w:rsid w:val="00864AB2"/>
    <w:rsid w:val="009027D1"/>
    <w:rsid w:val="00983A73"/>
    <w:rsid w:val="00B4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F5F5"/>
  <w15:chartTrackingRefBased/>
  <w15:docId w15:val="{72A594FF-A8E8-4864-AB78-8D201FD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C17"/>
    <w:rPr>
      <w:b/>
      <w:bCs/>
    </w:rPr>
  </w:style>
  <w:style w:type="character" w:styleId="Hyperlink">
    <w:name w:val="Hyperlink"/>
    <w:basedOn w:val="DefaultParagraphFont"/>
    <w:uiPriority w:val="99"/>
    <w:semiHidden/>
    <w:unhideWhenUsed/>
    <w:rsid w:val="003A0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s.us11.list-manage.com/track/click?u=0e9e2209abd5f7062568d9a19&amp;id=0e81c2df32&amp;e=147bf893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10</cp:revision>
  <dcterms:created xsi:type="dcterms:W3CDTF">2022-05-02T15:26:00Z</dcterms:created>
  <dcterms:modified xsi:type="dcterms:W3CDTF">2022-05-10T19:26:00Z</dcterms:modified>
</cp:coreProperties>
</file>