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A30C9B" w:rsidRDefault="00A30C9B" w:rsidP="00A30C9B">
      <w:pPr>
        <w:jc w:val="center"/>
        <w:rPr>
          <w:b/>
        </w:rPr>
      </w:pPr>
      <w:r w:rsidRPr="00A30C9B">
        <w:rPr>
          <w:b/>
        </w:rPr>
        <w:t>Town Manager Update</w:t>
      </w:r>
    </w:p>
    <w:p w:rsidR="00A30C9B" w:rsidRPr="00A30C9B" w:rsidRDefault="00A30C9B" w:rsidP="00A30C9B">
      <w:pPr>
        <w:jc w:val="center"/>
        <w:rPr>
          <w:i/>
        </w:rPr>
      </w:pPr>
      <w:r w:rsidRPr="00A30C9B">
        <w:rPr>
          <w:i/>
        </w:rPr>
        <w:t>February 28, 2022</w:t>
      </w:r>
    </w:p>
    <w:p w:rsidR="00A30C9B" w:rsidRDefault="00A30C9B"/>
    <w:p w:rsidR="00C1280F" w:rsidRDefault="00C1280F">
      <w:bookmarkStart w:id="0" w:name="_GoBack"/>
      <w:bookmarkEnd w:id="0"/>
    </w:p>
    <w:p w:rsidR="00EA00F1" w:rsidRPr="00A30C9B" w:rsidRDefault="00EA00F1" w:rsidP="00A30C9B">
      <w:r>
        <w:t xml:space="preserve">As you know, Town Hall was opened Monday, February 21, with the 7-day </w:t>
      </w:r>
      <w:proofErr w:type="spellStart"/>
      <w:r>
        <w:t>Covid</w:t>
      </w:r>
      <w:proofErr w:type="spellEnd"/>
      <w:r>
        <w:t xml:space="preserve"> numbers coming in under 25. The health Agent and I agreed that with case number falling quickly, we could use the 7-day number instead of the 14-day number, as had been the case during the earlier closing</w:t>
      </w:r>
      <w:r w:rsidR="00720660">
        <w:t>, with Board of Health guidance</w:t>
      </w:r>
      <w:r>
        <w:t xml:space="preserve">. </w:t>
      </w:r>
      <w:r w:rsidR="005756D6">
        <w:t>T</w:t>
      </w:r>
      <w:r>
        <w:t xml:space="preserve">he seven-day number from Feb. </w:t>
      </w:r>
      <w:r w:rsidR="005756D6">
        <w:t>15</w:t>
      </w:r>
      <w:r w:rsidR="005756D6" w:rsidRPr="005756D6">
        <w:rPr>
          <w:vertAlign w:val="superscript"/>
        </w:rPr>
        <w:t>th</w:t>
      </w:r>
      <w:r w:rsidR="005756D6">
        <w:t xml:space="preserve"> to the 21</w:t>
      </w:r>
      <w:r w:rsidR="005756D6" w:rsidRPr="005756D6">
        <w:rPr>
          <w:vertAlign w:val="superscript"/>
        </w:rPr>
        <w:t>st</w:t>
      </w:r>
      <w:r w:rsidR="005756D6">
        <w:t xml:space="preserve"> was just 8, through the 14-day count was 32</w:t>
      </w:r>
      <w:r w:rsidR="003B67C5">
        <w:t>, showing that cases in Town were declining quickly</w:t>
      </w:r>
      <w:r w:rsidR="005756D6">
        <w:t>.</w:t>
      </w:r>
    </w:p>
    <w:p w:rsidR="00A30C9B" w:rsidRPr="00A30C9B" w:rsidRDefault="00A30C9B" w:rsidP="00A30C9B"/>
    <w:p w:rsidR="00A30C9B" w:rsidRPr="00A30C9B" w:rsidRDefault="00A30C9B" w:rsidP="00A30C9B">
      <w:pPr>
        <w:pStyle w:val="NormalWeb"/>
        <w:spacing w:before="0" w:beforeAutospacing="0" w:after="0" w:afterAutospacing="0"/>
        <w:rPr>
          <w:color w:val="333333"/>
        </w:rPr>
      </w:pPr>
      <w:r w:rsidRPr="00A30C9B">
        <w:rPr>
          <w:rStyle w:val="inline-color"/>
          <w:color w:val="000000"/>
        </w:rPr>
        <w:t>On Friday, February 18, Governor Baker announced a $2.4 billion supplemental spending bill for fiscal year 2022 that includes funding for critical municipal programs, featuring $100 million for a supplemental Chapter 90 distribution to cities and towns for local roads and bridges, $100 million to help municipalities repair roads from winter damage, and $150 million in supplemental grants for climate change initiatives including the Municipal Vulnerability Preparedness (MVP) program.</w:t>
      </w:r>
    </w:p>
    <w:p w:rsidR="00A30C9B" w:rsidRDefault="00A30C9B" w:rsidP="00A30C9B"/>
    <w:p w:rsidR="00896971" w:rsidRDefault="00896971" w:rsidP="00A30C9B">
      <w:r>
        <w:t xml:space="preserve">The Request for Proposals for Assessing Services was scheduled to be published in the Goods and Services Bulletin today, with a deadline of March 17. I also sent the RFP to three firms that provide such services. For your information, I was able to promulgate </w:t>
      </w:r>
      <w:r w:rsidR="00720660">
        <w:t>an RFP because you designated me</w:t>
      </w:r>
      <w:r>
        <w:t xml:space="preserve"> Chief Procurement Officer, a requirement for sending out RFPs (as opposed to the simpler Invitations for Bids). I can also report that I successfully completed the re-designation process for being a Massachusetts Certified Public Procurement Official, or MCPPO, and I strongly encourage the Board to require that t</w:t>
      </w:r>
      <w:r w:rsidR="00720660">
        <w:t>raining for anyone it designates</w:t>
      </w:r>
      <w:r>
        <w:t xml:space="preserve"> as Chief Procurement Officer.</w:t>
      </w:r>
    </w:p>
    <w:p w:rsidR="00896971" w:rsidRDefault="00896971" w:rsidP="00A30C9B"/>
    <w:p w:rsidR="00896971" w:rsidRDefault="005C369B" w:rsidP="00A30C9B">
      <w:r>
        <w:t>I have also put out a request for quotes for a surveyor to delineate the boundaries of the portion of the Bardin parcel we can lease as farmland. Then we can proceed with an RFP.</w:t>
      </w:r>
    </w:p>
    <w:p w:rsidR="00956D2A" w:rsidRDefault="00956D2A" w:rsidP="00A30C9B"/>
    <w:p w:rsidR="00956D2A" w:rsidRDefault="00956D2A" w:rsidP="00A30C9B">
      <w:r>
        <w:t>I am currently negotiating a lease for two rooms suitable for three office spaces with the landlord of the Kittredge House, which the CRA also leases.</w:t>
      </w:r>
    </w:p>
    <w:p w:rsidR="00896971" w:rsidRDefault="00896971" w:rsidP="00A30C9B"/>
    <w:p w:rsidR="00956D2A" w:rsidRDefault="00B453A5" w:rsidP="00A30C9B">
      <w:r>
        <w:t>The Massachusetts Film Office maintains records of possible film locations</w:t>
      </w:r>
      <w:r w:rsidR="001A55AC">
        <w:t xml:space="preserve"> Residents may submit photos of interior or exterior locations at mafilm.org</w:t>
      </w:r>
      <w:r>
        <w:t>.</w:t>
      </w:r>
      <w:r w:rsidR="001A55AC">
        <w:t xml:space="preserve"> The Town may do so as well, and I would welcome suggestions for inclusion.</w:t>
      </w:r>
    </w:p>
    <w:p w:rsidR="00D62971" w:rsidRDefault="00D62971" w:rsidP="00A30C9B"/>
    <w:p w:rsidR="00D62971" w:rsidRDefault="00D62971" w:rsidP="00A30C9B">
      <w:r>
        <w:t>I’m reviewing our Cyber Liability application with Renatus Solutions, working toward a March 25</w:t>
      </w:r>
      <w:r w:rsidRPr="00D62971">
        <w:rPr>
          <w:vertAlign w:val="superscript"/>
        </w:rPr>
        <w:t>th</w:t>
      </w:r>
      <w:r>
        <w:t xml:space="preserve"> deadline I believe we’ll easily meet.</w:t>
      </w:r>
    </w:p>
    <w:p w:rsidR="001A55AC" w:rsidRDefault="001A55AC" w:rsidP="00A30C9B"/>
    <w:p w:rsidR="002A1DBE" w:rsidRPr="00A30C9B" w:rsidRDefault="002A1DBE" w:rsidP="00A30C9B">
      <w:r>
        <w:t xml:space="preserve">We are planning to start moving offices to the former bank the second week of March, and have added some additional work on asbestos-containing plaster in the offices of the third floor, where </w:t>
      </w:r>
      <w:r w:rsidR="00D62971">
        <w:t xml:space="preserve">we’ve found asbestos-containing </w:t>
      </w:r>
      <w:r>
        <w:t xml:space="preserve">plaster </w:t>
      </w:r>
      <w:r w:rsidR="00D62971">
        <w:t xml:space="preserve">on the inner office walls and ceilings, which </w:t>
      </w:r>
      <w:r>
        <w:t xml:space="preserve">is </w:t>
      </w:r>
      <w:r w:rsidR="00D62971">
        <w:t>cracking</w:t>
      </w:r>
      <w:r>
        <w:t>.</w:t>
      </w:r>
    </w:p>
    <w:sectPr w:rsidR="002A1DBE" w:rsidRPr="00A30C9B" w:rsidSect="002A1DB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9B"/>
    <w:rsid w:val="001633AB"/>
    <w:rsid w:val="001A55AC"/>
    <w:rsid w:val="002A1DBE"/>
    <w:rsid w:val="003753A1"/>
    <w:rsid w:val="003B67C5"/>
    <w:rsid w:val="00456574"/>
    <w:rsid w:val="00470677"/>
    <w:rsid w:val="00472969"/>
    <w:rsid w:val="005756D6"/>
    <w:rsid w:val="005C369B"/>
    <w:rsid w:val="00650920"/>
    <w:rsid w:val="006D1DBD"/>
    <w:rsid w:val="00720660"/>
    <w:rsid w:val="007A699B"/>
    <w:rsid w:val="008252F9"/>
    <w:rsid w:val="00864AB2"/>
    <w:rsid w:val="00896971"/>
    <w:rsid w:val="009027D1"/>
    <w:rsid w:val="00956D2A"/>
    <w:rsid w:val="00983A73"/>
    <w:rsid w:val="00A30C9B"/>
    <w:rsid w:val="00AE5F38"/>
    <w:rsid w:val="00B453A5"/>
    <w:rsid w:val="00BB025A"/>
    <w:rsid w:val="00C1280F"/>
    <w:rsid w:val="00D433FD"/>
    <w:rsid w:val="00D62971"/>
    <w:rsid w:val="00EA00F1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CE8E"/>
  <w15:chartTrackingRefBased/>
  <w15:docId w15:val="{125DE9B4-E91E-4654-9110-71A2E64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C9B"/>
    <w:pPr>
      <w:spacing w:before="100" w:beforeAutospacing="1" w:after="100" w:afterAutospacing="1"/>
    </w:pPr>
  </w:style>
  <w:style w:type="character" w:customStyle="1" w:styleId="inline-color">
    <w:name w:val="inline-color"/>
    <w:basedOn w:val="DefaultParagraphFont"/>
    <w:rsid w:val="00A30C9B"/>
  </w:style>
  <w:style w:type="paragraph" w:styleId="BalloonText">
    <w:name w:val="Balloon Text"/>
    <w:basedOn w:val="Normal"/>
    <w:link w:val="BalloonTextChar"/>
    <w:uiPriority w:val="99"/>
    <w:semiHidden/>
    <w:unhideWhenUsed/>
    <w:rsid w:val="00AE5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18</cp:revision>
  <cp:lastPrinted>2022-02-24T20:48:00Z</cp:lastPrinted>
  <dcterms:created xsi:type="dcterms:W3CDTF">2022-02-22T13:18:00Z</dcterms:created>
  <dcterms:modified xsi:type="dcterms:W3CDTF">2022-03-02T19:27:00Z</dcterms:modified>
</cp:coreProperties>
</file>